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left"/>
      </w:pPr>
      <w:r>
        <w:rPr>
          <w:b/>
          <w:bCs/>
          <w:color w:val="B3261E"/>
          <w:sz w:val="32"/>
          <w:szCs w:val="32"/>
        </w:rPr>
        <w:t xml:space="preserve">COMUNICATO STAMPA</w:t>
      </w:r>
    </w:p>
    <w:p>
      <w:pPr>
        <w:spacing w:after="160" w:line="276"/>
        <w:jc w:val="left"/>
      </w:pPr>
      <w:r>
        <w:rPr>
          <w:color w:val="666666"/>
        </w:rPr>
        <w:t xml:space="preserve">Castiglione del Lago, </w:t>
      </w:r>
      <w:r>
        <w:rPr>
          <w:color w:val="666666"/>
        </w:rPr>
        <w:t xml:space="preserve">17 settembre 2026</w:t>
      </w:r>
    </w:p>
    <w:p>
      <w:pPr>
        <w:spacing w:after="120"/>
      </w:pPr>
    </w:p>
    <w:p>
      <w:pPr>
        <w:spacing w:after="240" w:line="300"/>
      </w:pPr>
      <w:r>
        <w:rPr>
          <w:b/>
          <w:bCs/>
          <w:sz w:val="30"/>
          <w:szCs w:val="30"/>
        </w:rPr>
        <w:t xml:space="preserve">Scuola: a settembre il tempo pieno non parte mai. I genitori del Trasimeno: “Non è un'emergenza, è un'abitudine. Nomine entro il 31 agosto.”</w:t>
      </w:r>
    </w:p>
    <w:p>
      <w:pPr>
        <w:spacing w:after="160" w:line="276"/>
        <w:jc w:val="both"/>
      </w:pPr>
      <w:r>
        <w:t xml:space="preserve">Anche quest'anno gli alunni della Direzione Didattica “Franco Rasetti” di Castiglione del Lago – nove plessi tra scuola dell'infanzia e primaria – hanno iniziato l'anno con orario ridotto 8:00–13:00, senza mensa e, per i più piccoli, senza trasporto per il rientro. La circolare n. 15 del 16 settembre ha appena confermato che sarà così anche nella settimana dal 21 al 25 settembre.</w:t>
      </w:r>
    </w:p>
    <w:p>
      <w:pPr>
        <w:spacing w:after="160" w:line="276"/>
        <w:jc w:val="both"/>
      </w:pPr>
      <w:r>
        <w:t xml:space="preserve">Il motivo è scritto nero su bianco nella circolare: la scuola dispone di 13 collaboratori scolastici su 21 assegnati in organico. L'Ufficio Scolastico Provinciale di Perugia ha avviato le nomine dei supplenti solo il 14 settembre, a scuola già iniziata. Il giorno dopo, per “sopravvenuti problemi tecnici”, ha chiesto alle scuole di rifare le convocazioni e ha rinviato la presa di servizio al 21 settembre; con un altro decreto ha poi annullato le procedure già avviate.</w:t>
      </w:r>
    </w:p>
    <w:p>
      <w:pPr>
        <w:spacing w:after="160" w:line="276"/>
        <w:jc w:val="both"/>
      </w:pPr>
      <w:r>
        <w:t xml:space="preserve">“Lo stesso copione si ripete ogni anno – dichiarano i genitori – e ogni anno lo scopriamo con la scuola già iniziata, attraverso circolari che coprono una settimana alla volta. Per una famiglia in cui entrambi i genitori lavorano, due settimane di uscita alle 13 significano ferie bruciate, permessi non retribuiti, nonni mobilitati, baby-sitter pagate. Tutto questo per un ritardo amministrativo che si conosce con mesi di anticipo.”</w:t>
      </w:r>
    </w:p>
    <w:p>
      <w:pPr>
        <w:spacing w:after="160" w:line="276"/>
        <w:jc w:val="both"/>
      </w:pPr>
      <w:r>
        <w:t xml:space="preserve">I genitori chiedono cinque cose: nomine del personale ATA completate entro il 31 agosto; comunicazione alle famiglie dell'orario previsto entro il 30 giugno; un piano B scritto tra Scuola e Comune per garantire comunque mensa e trasporto; trasparenza sui costi del servizio mensa non erogato; un tavolo permanente che si riunisca a maggio e a fine agosto.</w:t>
      </w:r>
    </w:p>
    <w:p>
      <w:pPr>
        <w:spacing w:after="160" w:line="276"/>
        <w:jc w:val="both"/>
      </w:pPr>
      <w:r>
        <w:t xml:space="preserve">“Il tempo pieno – concludono – non è un servizio accessorio: è il modello che le famiglie hanno scelto all'iscrizione. E il decreto dell'USP vale per tutta la provincia: chiediamo ai genitori delle altre scuole di Perugia di farsi sentire insieme a noi.”</w:t>
      </w:r>
    </w:p>
    <w:p>
      <w:pPr>
        <w:spacing w:after="160" w:line="276"/>
        <w:jc w:val="both"/>
      </w:pPr>
      <w:r>
        <w:t xml:space="preserve">Le lettere al Dirigente Scolastico, al Comune di Castiglione del Lago, all'Ufficio Scolastico Provinciale di Perugia e all'Ufficio Scolastico Regionale per l'Umbria saranno inviate nei prossimi giorni. Testi e risposte vengono pubblicati sul sito della campagna, insieme al numero delle famiglie che hanno aderito.</w:t>
      </w:r>
    </w:p>
    <w:p>
      <w:pPr>
        <w:spacing w:after="120"/>
      </w:pPr>
    </w:p>
    <w:p>
      <w:pPr>
        <w:spacing w:after="160" w:line="276"/>
        <w:jc w:val="left"/>
      </w:pPr>
      <w:r>
        <w:rPr>
          <w:b/>
          <w:bCs/>
        </w:rPr>
        <w:t xml:space="preserve">Contatti per la stampa:</w:t>
      </w:r>
      <w:r>
        <w:t xml:space="preserve"> </w:t>
      </w:r>
      <w:r>
        <w:t xml:space="preserve">settembresenzamensa@gmail.com</w:t>
      </w:r>
    </w:p>
    <w:p>
      <w:pPr>
        <w:spacing w:after="160" w:line="276"/>
        <w:jc w:val="left"/>
      </w:pPr>
      <w:r>
        <w:rPr>
          <w:i/>
          <w:iCs/>
          <w:sz w:val="20"/>
          <w:szCs w:val="20"/>
        </w:rPr>
        <w:t xml:space="preserve">In allegato: circolare n. 15 del 16 settembre 2026.</w:t>
      </w:r>
    </w:p>
    <w:sectPr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bullet"/>
      <w:lvlText w:val="•"/>
      <w:lvlJc w:val="start"/>
      <w:pPr>
        <w:ind w:left="72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Genitori Direzione Didattica Franco Rasetti</dc:creator>
  <cp:lastModifiedBy>Un-named</cp:lastModifiedBy>
  <cp:revision>1</cp:revision>
  <dcterms:created xsi:type="dcterms:W3CDTF">2026-09-16T16:51:48.152Z</dcterms:created>
  <dcterms:modified xsi:type="dcterms:W3CDTF">2026-09-16T16:51:48.152Z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